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8B4A" w14:textId="2E6C9A1B" w:rsidR="00CD36CF" w:rsidRPr="0082681B" w:rsidRDefault="00D56FEE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DB4768" w:rsidRPr="0082681B">
            <w:rPr>
              <w:color w:val="auto"/>
            </w:rPr>
            <w:t>HOUSE</w:t>
          </w:r>
        </w:sdtContent>
      </w:sdt>
      <w:r w:rsidR="000250C1" w:rsidRPr="0082681B">
        <w:rPr>
          <w:color w:val="auto"/>
        </w:rPr>
        <w:t xml:space="preserve"> </w:t>
      </w:r>
      <w:r w:rsidR="00077FF0" w:rsidRPr="0082681B">
        <w:rPr>
          <w:color w:val="auto"/>
        </w:rPr>
        <w:t xml:space="preserve">CONCURRENT </w:t>
      </w:r>
      <w:r w:rsidR="00E9513C" w:rsidRPr="0082681B">
        <w:rPr>
          <w:color w:val="auto"/>
        </w:rPr>
        <w:t>R</w:t>
      </w:r>
      <w:r w:rsidR="00FE76E5" w:rsidRPr="0082681B">
        <w:rPr>
          <w:color w:val="auto"/>
        </w:rPr>
        <w:t>ESOLUTION</w:t>
      </w:r>
      <w:r w:rsidR="00CD36CF" w:rsidRPr="0082681B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/>
      </w:sdt>
      <w:r>
        <w:rPr>
          <w:color w:val="auto"/>
        </w:rPr>
        <w:t>50</w:t>
      </w:r>
    </w:p>
    <w:p w14:paraId="2F774B28" w14:textId="18A3391E" w:rsidR="00CD36CF" w:rsidRPr="0082681B" w:rsidRDefault="00E83541" w:rsidP="009B0F1D">
      <w:pPr>
        <w:pStyle w:val="PartHeading"/>
        <w:rPr>
          <w:color w:val="auto"/>
        </w:rPr>
      </w:pPr>
      <w:r w:rsidRPr="0082681B">
        <w:rPr>
          <w:color w:val="auto"/>
        </w:rPr>
        <w:t>(</w:t>
      </w:r>
      <w:r w:rsidR="00CD36CF" w:rsidRPr="0082681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DB4768" w:rsidRPr="0082681B">
            <w:rPr>
              <w:color w:val="auto"/>
            </w:rPr>
            <w:t>Delegate Sheedy</w:t>
          </w:r>
        </w:sdtContent>
      </w:sdt>
      <w:r w:rsidRPr="0082681B">
        <w:rPr>
          <w:color w:val="auto"/>
        </w:rPr>
        <w:t>)</w:t>
      </w:r>
    </w:p>
    <w:p w14:paraId="452AAEE8" w14:textId="77777777" w:rsidR="00D56FEE" w:rsidRDefault="00CD36CF" w:rsidP="00AE75A4">
      <w:pPr>
        <w:pStyle w:val="References"/>
        <w:rPr>
          <w:color w:val="auto"/>
        </w:rPr>
      </w:pPr>
      <w:r w:rsidRPr="0082681B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D56FEE">
            <w:rPr>
              <w:color w:val="auto"/>
            </w:rPr>
            <w:t>February 18, 2025</w:t>
          </w:r>
        </w:sdtContent>
      </w:sdt>
      <w:r w:rsidR="00351E70" w:rsidRPr="0082681B">
        <w:rPr>
          <w:color w:val="auto"/>
        </w:rPr>
        <w:t>;</w:t>
      </w:r>
      <w:r w:rsidR="00D56FEE">
        <w:rPr>
          <w:color w:val="auto"/>
        </w:rPr>
        <w:t xml:space="preserve"> Referred</w:t>
      </w:r>
    </w:p>
    <w:p w14:paraId="43732929" w14:textId="77777777" w:rsidR="00D56FEE" w:rsidRDefault="00D56FEE" w:rsidP="00AE75A4">
      <w:pPr>
        <w:pStyle w:val="References"/>
        <w:rPr>
          <w:color w:val="auto"/>
        </w:rPr>
      </w:pPr>
      <w:r>
        <w:rPr>
          <w:color w:val="auto"/>
        </w:rPr>
        <w:t xml:space="preserve">To the committee on Energy and Public Works </w:t>
      </w:r>
    </w:p>
    <w:p w14:paraId="4AC253B3" w14:textId="71F0EB8F" w:rsidR="00351E70" w:rsidRPr="0082681B" w:rsidRDefault="00D56FEE" w:rsidP="00AE75A4">
      <w:pPr>
        <w:pStyle w:val="References"/>
        <w:rPr>
          <w:color w:val="auto"/>
        </w:rPr>
      </w:pPr>
      <w:r>
        <w:rPr>
          <w:color w:val="auto"/>
        </w:rPr>
        <w:t>Then Rules</w:t>
      </w:r>
      <w:r w:rsidR="009B0F1D" w:rsidRPr="0082681B">
        <w:rPr>
          <w:color w:val="auto"/>
        </w:rPr>
        <w:t xml:space="preserve"> ]</w:t>
      </w:r>
    </w:p>
    <w:p w14:paraId="4D6FBB25" w14:textId="77777777" w:rsidR="009B0F1D" w:rsidRPr="0082681B" w:rsidRDefault="009B0F1D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ACD0F44" w14:textId="5E369ED8" w:rsidR="00FE76E5" w:rsidRPr="0082681B" w:rsidRDefault="00965C06" w:rsidP="00DB4768">
              <w:pPr>
                <w:ind w:firstLine="720"/>
                <w:rPr>
                  <w:color w:val="auto"/>
                </w:rPr>
              </w:pPr>
              <w:r w:rsidRPr="0082681B">
                <w:rPr>
                  <w:color w:val="auto"/>
                </w:rPr>
                <w:t xml:space="preserve">Requesting the Division of Highways name </w:t>
              </w:r>
              <w:r w:rsidR="004B62E3" w:rsidRPr="0082681B">
                <w:rPr>
                  <w:color w:val="auto"/>
                </w:rPr>
                <w:t>Bridge Number: 52-N00/99-000.</w:t>
              </w:r>
              <w:proofErr w:type="gramStart"/>
              <w:r w:rsidR="004B62E3" w:rsidRPr="0082681B">
                <w:rPr>
                  <w:color w:val="auto"/>
                </w:rPr>
                <w:t>03  (</w:t>
              </w:r>
              <w:proofErr w:type="gramEnd"/>
              <w:r w:rsidR="004B62E3" w:rsidRPr="0082681B">
                <w:rPr>
                  <w:color w:val="auto"/>
                </w:rPr>
                <w:t>) (52A902), (39.68368, -80.45805) locally known as Wetzel Street Bridge, carrying City N00/99 over Church Fork in Wetzel County</w:t>
              </w:r>
              <w:r w:rsidR="00351E70" w:rsidRPr="0082681B">
                <w:rPr>
                  <w:color w:val="auto"/>
                </w:rPr>
                <w:t>,</w:t>
              </w:r>
              <w:r w:rsidR="00DB4768" w:rsidRPr="0082681B">
                <w:rPr>
                  <w:color w:val="auto"/>
                </w:rPr>
                <w:t xml:space="preserve"> the</w:t>
              </w:r>
              <w:r w:rsidR="00351E70" w:rsidRPr="0082681B">
                <w:rPr>
                  <w:color w:val="auto"/>
                </w:rPr>
                <w:t xml:space="preserve"> </w:t>
              </w:r>
              <w:bookmarkStart w:id="0" w:name="_Hlk173226251"/>
              <w:r w:rsidR="00351E70" w:rsidRPr="0082681B">
                <w:rPr>
                  <w:color w:val="auto"/>
                </w:rPr>
                <w:t>"</w:t>
              </w:r>
              <w:bookmarkEnd w:id="0"/>
              <w:r w:rsidR="00C82DC3" w:rsidRPr="0082681B">
                <w:rPr>
                  <w:color w:val="auto"/>
                </w:rPr>
                <w:t>Alfred E. Garrison Memorial Bridge</w:t>
              </w:r>
              <w:r w:rsidR="00351E70" w:rsidRPr="0082681B">
                <w:rPr>
                  <w:color w:val="auto"/>
                </w:rPr>
                <w:t>"</w:t>
              </w:r>
              <w:r w:rsidR="009B0F1D" w:rsidRPr="0082681B">
                <w:rPr>
                  <w:color w:val="auto"/>
                </w:rPr>
                <w:t>.</w:t>
              </w:r>
            </w:p>
          </w:sdtContent>
        </w:sdt>
      </w:sdtContent>
    </w:sdt>
    <w:p w14:paraId="1F3123AA" w14:textId="69CA9D74" w:rsidR="00965C06" w:rsidRPr="0082681B" w:rsidRDefault="00965C06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</w:t>
      </w:r>
      <w:r w:rsidR="00C82DC3" w:rsidRPr="0082681B">
        <w:rPr>
          <w:color w:val="auto"/>
        </w:rPr>
        <w:t xml:space="preserve">Alfred Ester Garrison lived a life worthy of remembrance; and </w:t>
      </w:r>
    </w:p>
    <w:p w14:paraId="7CBE4956" w14:textId="1E3E5E76" w:rsidR="00C82DC3" w:rsidRPr="0082681B" w:rsidRDefault="00C82DC3" w:rsidP="00C82DC3">
      <w:pPr>
        <w:pStyle w:val="SectionBody"/>
        <w:rPr>
          <w:color w:val="auto"/>
        </w:rPr>
      </w:pPr>
      <w:r w:rsidRPr="0082681B">
        <w:rPr>
          <w:color w:val="auto"/>
        </w:rPr>
        <w:t>Whereas, Mr. Garrison was born September 12, 1940, in Hundred, WV to Milton A. Garrison and Marie Poland Garrison; and</w:t>
      </w:r>
    </w:p>
    <w:p w14:paraId="71690C61" w14:textId="1B76C262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served in the United States Army and reached the rank of PFC E-3; and</w:t>
      </w:r>
    </w:p>
    <w:p w14:paraId="169A6EF7" w14:textId="6B3F3B99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was awarded the Good Conduct Medal for his heroic service in the Army; and</w:t>
      </w:r>
    </w:p>
    <w:p w14:paraId="7D15F00A" w14:textId="365145E7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continued a life of service by becoming a police officer for the Town of Hundred, WV for many years; and</w:t>
      </w:r>
    </w:p>
    <w:p w14:paraId="765EDDB2" w14:textId="65103710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further served his community as a bus driver for the Wetzel County Board of Education; and</w:t>
      </w:r>
    </w:p>
    <w:p w14:paraId="5390459F" w14:textId="254AC3B2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was a proud veteran of the United States Army and member of the Earl Kiger American Legion Post #120 in Hundred, WV; and</w:t>
      </w:r>
    </w:p>
    <w:p w14:paraId="7B2044FD" w14:textId="56C98CA3" w:rsidR="00C82DC3" w:rsidRPr="0082681B" w:rsidRDefault="00C82DC3" w:rsidP="00C82DC3">
      <w:pPr>
        <w:pStyle w:val="SectionBody"/>
        <w:rPr>
          <w:color w:val="auto"/>
        </w:rPr>
      </w:pPr>
      <w:proofErr w:type="gramStart"/>
      <w:r w:rsidRPr="0082681B">
        <w:rPr>
          <w:color w:val="auto"/>
        </w:rPr>
        <w:t>Whereas,</w:t>
      </w:r>
      <w:proofErr w:type="gramEnd"/>
      <w:r w:rsidRPr="0082681B">
        <w:rPr>
          <w:color w:val="auto"/>
        </w:rPr>
        <w:t xml:space="preserve"> Mr. Garrison was also a faithful member of the Rush Run Methodist Church congregation; therefore, be it</w:t>
      </w:r>
    </w:p>
    <w:p w14:paraId="3B31F6BE" w14:textId="77777777" w:rsidR="00965C06" w:rsidRPr="0082681B" w:rsidRDefault="00965C06" w:rsidP="00965C06">
      <w:pPr>
        <w:pStyle w:val="EnactingClause"/>
        <w:jc w:val="both"/>
        <w:rPr>
          <w:color w:val="auto"/>
        </w:rPr>
      </w:pPr>
      <w:r w:rsidRPr="0082681B">
        <w:rPr>
          <w:color w:val="auto"/>
        </w:rPr>
        <w:lastRenderedPageBreak/>
        <w:t>Resolved by the Legislature of West Virginia:</w:t>
      </w:r>
    </w:p>
    <w:p w14:paraId="06D3A387" w14:textId="5381F4EB" w:rsidR="00965C06" w:rsidRPr="0082681B" w:rsidRDefault="00965C06" w:rsidP="00965C06">
      <w:pPr>
        <w:pStyle w:val="SectionBody"/>
        <w:rPr>
          <w:color w:val="auto"/>
        </w:rPr>
      </w:pPr>
      <w:r w:rsidRPr="0082681B">
        <w:rPr>
          <w:color w:val="auto"/>
        </w:rPr>
        <w:t xml:space="preserve">That the </w:t>
      </w:r>
      <w:r w:rsidR="00005225" w:rsidRPr="0082681B">
        <w:rPr>
          <w:color w:val="auto"/>
        </w:rPr>
        <w:t xml:space="preserve">Division of Highways name </w:t>
      </w:r>
      <w:r w:rsidR="00C82DC3" w:rsidRPr="0082681B">
        <w:rPr>
          <w:color w:val="auto"/>
        </w:rPr>
        <w:t xml:space="preserve">Bridge Number: 52-N00/99-000.03 (), (39.6836341029883, -80.4580244800999) locally known as Wetzel Street Bridge, to the "Alfred E. Garrison Memorial Bridge," </w:t>
      </w:r>
      <w:proofErr w:type="gramStart"/>
      <w:r w:rsidRPr="0082681B">
        <w:rPr>
          <w:color w:val="auto"/>
        </w:rPr>
        <w:t>and,</w:t>
      </w:r>
      <w:proofErr w:type="gramEnd"/>
      <w:r w:rsidRPr="0082681B">
        <w:rPr>
          <w:color w:val="auto"/>
        </w:rPr>
        <w:t xml:space="preserve"> be it </w:t>
      </w:r>
    </w:p>
    <w:p w14:paraId="003536FB" w14:textId="5D0496BA" w:rsidR="00965C06" w:rsidRPr="0082681B" w:rsidRDefault="00965C06" w:rsidP="00965C06">
      <w:pPr>
        <w:pStyle w:val="EnactingClause"/>
        <w:jc w:val="both"/>
        <w:rPr>
          <w:i w:val="0"/>
          <w:color w:val="auto"/>
        </w:rPr>
      </w:pPr>
      <w:r w:rsidRPr="0082681B">
        <w:rPr>
          <w:color w:val="auto"/>
        </w:rPr>
        <w:t xml:space="preserve">Further Resolved, </w:t>
      </w:r>
      <w:r w:rsidRPr="0082681B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C82DC3" w:rsidRPr="0082681B">
        <w:rPr>
          <w:i w:val="0"/>
          <w:color w:val="auto"/>
        </w:rPr>
        <w:t xml:space="preserve">"Alfred E. Garrison Memorial Bridge," </w:t>
      </w:r>
      <w:proofErr w:type="gramStart"/>
      <w:r w:rsidRPr="0082681B">
        <w:rPr>
          <w:i w:val="0"/>
          <w:color w:val="auto"/>
        </w:rPr>
        <w:t>and,</w:t>
      </w:r>
      <w:proofErr w:type="gramEnd"/>
      <w:r w:rsidRPr="0082681B">
        <w:rPr>
          <w:i w:val="0"/>
          <w:color w:val="auto"/>
        </w:rPr>
        <w:t xml:space="preserve"> be it</w:t>
      </w:r>
    </w:p>
    <w:p w14:paraId="148AF2DC" w14:textId="256B6FC0" w:rsidR="008736AA" w:rsidRPr="0082681B" w:rsidRDefault="00965C06" w:rsidP="00965C06">
      <w:pPr>
        <w:pStyle w:val="EnactingClause"/>
        <w:jc w:val="both"/>
        <w:rPr>
          <w:i w:val="0"/>
          <w:iCs/>
          <w:color w:val="auto"/>
        </w:rPr>
      </w:pPr>
      <w:r w:rsidRPr="0082681B">
        <w:rPr>
          <w:color w:val="auto"/>
        </w:rPr>
        <w:t>Further Resolved</w:t>
      </w:r>
      <w:r w:rsidRPr="0082681B">
        <w:rPr>
          <w:i w:val="0"/>
          <w:color w:val="auto"/>
        </w:rPr>
        <w:t xml:space="preserve">, </w:t>
      </w:r>
      <w:r w:rsidR="005F0B80" w:rsidRPr="0082681B">
        <w:rPr>
          <w:rStyle w:val="ui-provider"/>
          <w:i w:val="0"/>
          <w:iCs/>
          <w:color w:val="auto"/>
        </w:rPr>
        <w:t>That the Clerk of the House forward a copy of this resolution to the Commissioner of the Division of Highways.</w:t>
      </w:r>
    </w:p>
    <w:sectPr w:rsidR="008736AA" w:rsidRPr="0082681B" w:rsidSect="00682B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895DC" w14:textId="77777777" w:rsidR="00300FDF" w:rsidRPr="00B844FE" w:rsidRDefault="00300FDF" w:rsidP="00B844FE">
      <w:r>
        <w:separator/>
      </w:r>
    </w:p>
  </w:endnote>
  <w:endnote w:type="continuationSeparator" w:id="0">
    <w:p w14:paraId="497C466A" w14:textId="77777777" w:rsidR="00300FDF" w:rsidRPr="00B844FE" w:rsidRDefault="00300FD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75C9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C0C4F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ED2F1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F2B10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07F6" w14:textId="77777777" w:rsidR="008112CA" w:rsidRDefault="00811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57F79" w14:textId="77777777" w:rsidR="00300FDF" w:rsidRPr="00B844FE" w:rsidRDefault="00300FDF" w:rsidP="00B844FE">
      <w:r>
        <w:separator/>
      </w:r>
    </w:p>
  </w:footnote>
  <w:footnote w:type="continuationSeparator" w:id="0">
    <w:p w14:paraId="28D2710B" w14:textId="77777777" w:rsidR="00300FDF" w:rsidRPr="00B844FE" w:rsidRDefault="00300FD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723F" w14:textId="77777777" w:rsidR="002A0269" w:rsidRPr="00B844FE" w:rsidRDefault="00D56FEE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313C" w14:textId="2BC56017" w:rsidR="00C33014" w:rsidRPr="00C33014" w:rsidRDefault="00351E70" w:rsidP="00AE75A4">
    <w:pPr>
      <w:pStyle w:val="HeaderStyle"/>
    </w:pPr>
    <w:r>
      <w:t xml:space="preserve">Intr </w:t>
    </w:r>
    <w:r w:rsidR="00DB4768">
      <w:t>H</w:t>
    </w:r>
    <w:r>
      <w:t>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C82DC3">
          <w:t>2025R1509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74F8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06180435">
    <w:abstractNumId w:val="0"/>
  </w:num>
  <w:num w:numId="2" w16cid:durableId="115988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25"/>
    <w:rsid w:val="0000526A"/>
    <w:rsid w:val="000250C1"/>
    <w:rsid w:val="000315AA"/>
    <w:rsid w:val="0004246A"/>
    <w:rsid w:val="00064698"/>
    <w:rsid w:val="00077FF0"/>
    <w:rsid w:val="00085D22"/>
    <w:rsid w:val="000A2370"/>
    <w:rsid w:val="000A4B14"/>
    <w:rsid w:val="000B4DD7"/>
    <w:rsid w:val="000B560A"/>
    <w:rsid w:val="000C126C"/>
    <w:rsid w:val="000C5C77"/>
    <w:rsid w:val="000E4C55"/>
    <w:rsid w:val="0010070F"/>
    <w:rsid w:val="00112641"/>
    <w:rsid w:val="0015112E"/>
    <w:rsid w:val="001552E7"/>
    <w:rsid w:val="001674D1"/>
    <w:rsid w:val="001A3DFC"/>
    <w:rsid w:val="001C279E"/>
    <w:rsid w:val="001D459E"/>
    <w:rsid w:val="001F00BC"/>
    <w:rsid w:val="001F7E8E"/>
    <w:rsid w:val="00235616"/>
    <w:rsid w:val="00237836"/>
    <w:rsid w:val="002458FE"/>
    <w:rsid w:val="00251C43"/>
    <w:rsid w:val="0026743D"/>
    <w:rsid w:val="0027011C"/>
    <w:rsid w:val="00274200"/>
    <w:rsid w:val="00274AF5"/>
    <w:rsid w:val="002A0269"/>
    <w:rsid w:val="002A778D"/>
    <w:rsid w:val="002C0AFB"/>
    <w:rsid w:val="002C2A11"/>
    <w:rsid w:val="002E22E7"/>
    <w:rsid w:val="00300FDF"/>
    <w:rsid w:val="00303684"/>
    <w:rsid w:val="00303F92"/>
    <w:rsid w:val="00307F0C"/>
    <w:rsid w:val="00314854"/>
    <w:rsid w:val="00321D4F"/>
    <w:rsid w:val="00351E70"/>
    <w:rsid w:val="003A3337"/>
    <w:rsid w:val="003C1B86"/>
    <w:rsid w:val="003C1FF1"/>
    <w:rsid w:val="003C2915"/>
    <w:rsid w:val="003F057D"/>
    <w:rsid w:val="00410CDF"/>
    <w:rsid w:val="00436706"/>
    <w:rsid w:val="00444862"/>
    <w:rsid w:val="004B62E3"/>
    <w:rsid w:val="004C13DD"/>
    <w:rsid w:val="004E3441"/>
    <w:rsid w:val="00573058"/>
    <w:rsid w:val="0059117B"/>
    <w:rsid w:val="005A5366"/>
    <w:rsid w:val="005C4F8A"/>
    <w:rsid w:val="005E3BF8"/>
    <w:rsid w:val="005F0B80"/>
    <w:rsid w:val="00601375"/>
    <w:rsid w:val="00615E54"/>
    <w:rsid w:val="00637E73"/>
    <w:rsid w:val="00640207"/>
    <w:rsid w:val="00682B5A"/>
    <w:rsid w:val="006865E9"/>
    <w:rsid w:val="00691F3E"/>
    <w:rsid w:val="00694BFB"/>
    <w:rsid w:val="006A106B"/>
    <w:rsid w:val="006B4763"/>
    <w:rsid w:val="006B5721"/>
    <w:rsid w:val="006D4036"/>
    <w:rsid w:val="00702092"/>
    <w:rsid w:val="007043A8"/>
    <w:rsid w:val="0072656B"/>
    <w:rsid w:val="00766D63"/>
    <w:rsid w:val="007A1B17"/>
    <w:rsid w:val="007C798C"/>
    <w:rsid w:val="007C7A6A"/>
    <w:rsid w:val="007E1991"/>
    <w:rsid w:val="007E1F03"/>
    <w:rsid w:val="007E6005"/>
    <w:rsid w:val="007F1A6D"/>
    <w:rsid w:val="007F1CF5"/>
    <w:rsid w:val="008112CA"/>
    <w:rsid w:val="0082681B"/>
    <w:rsid w:val="00834EDE"/>
    <w:rsid w:val="0083735A"/>
    <w:rsid w:val="00841DBA"/>
    <w:rsid w:val="00861811"/>
    <w:rsid w:val="008736AA"/>
    <w:rsid w:val="00877419"/>
    <w:rsid w:val="008828B2"/>
    <w:rsid w:val="008A287D"/>
    <w:rsid w:val="008B0E13"/>
    <w:rsid w:val="008C774B"/>
    <w:rsid w:val="008D275D"/>
    <w:rsid w:val="008D7B99"/>
    <w:rsid w:val="008E78F7"/>
    <w:rsid w:val="00907FC0"/>
    <w:rsid w:val="0091254D"/>
    <w:rsid w:val="0093709C"/>
    <w:rsid w:val="00965C06"/>
    <w:rsid w:val="0097136E"/>
    <w:rsid w:val="00980327"/>
    <w:rsid w:val="009973E2"/>
    <w:rsid w:val="009B0F1D"/>
    <w:rsid w:val="009B2AE5"/>
    <w:rsid w:val="009C21F9"/>
    <w:rsid w:val="009D0D2B"/>
    <w:rsid w:val="009F01A6"/>
    <w:rsid w:val="009F1067"/>
    <w:rsid w:val="00A166DB"/>
    <w:rsid w:val="00A17863"/>
    <w:rsid w:val="00A31DF8"/>
    <w:rsid w:val="00A31E01"/>
    <w:rsid w:val="00A527AD"/>
    <w:rsid w:val="00A718CF"/>
    <w:rsid w:val="00AA7A9F"/>
    <w:rsid w:val="00AB05B2"/>
    <w:rsid w:val="00AC64E1"/>
    <w:rsid w:val="00AE75A4"/>
    <w:rsid w:val="00B16F25"/>
    <w:rsid w:val="00B24422"/>
    <w:rsid w:val="00B80C20"/>
    <w:rsid w:val="00B844FE"/>
    <w:rsid w:val="00B905BA"/>
    <w:rsid w:val="00B9208D"/>
    <w:rsid w:val="00B95A0C"/>
    <w:rsid w:val="00BC196E"/>
    <w:rsid w:val="00BC562B"/>
    <w:rsid w:val="00C072C5"/>
    <w:rsid w:val="00C13621"/>
    <w:rsid w:val="00C2021E"/>
    <w:rsid w:val="00C33014"/>
    <w:rsid w:val="00C33434"/>
    <w:rsid w:val="00C34869"/>
    <w:rsid w:val="00C42EB6"/>
    <w:rsid w:val="00C53E6B"/>
    <w:rsid w:val="00C82DC3"/>
    <w:rsid w:val="00C85096"/>
    <w:rsid w:val="00C87B2E"/>
    <w:rsid w:val="00CA018D"/>
    <w:rsid w:val="00CB20EF"/>
    <w:rsid w:val="00CD12CB"/>
    <w:rsid w:val="00CD36CF"/>
    <w:rsid w:val="00CF1DCA"/>
    <w:rsid w:val="00D22E03"/>
    <w:rsid w:val="00D27E5E"/>
    <w:rsid w:val="00D56FEE"/>
    <w:rsid w:val="00D579FC"/>
    <w:rsid w:val="00D874CF"/>
    <w:rsid w:val="00DA4334"/>
    <w:rsid w:val="00DB1F36"/>
    <w:rsid w:val="00DB3701"/>
    <w:rsid w:val="00DB4768"/>
    <w:rsid w:val="00DD6C43"/>
    <w:rsid w:val="00DE526B"/>
    <w:rsid w:val="00DF199D"/>
    <w:rsid w:val="00E01542"/>
    <w:rsid w:val="00E13E5B"/>
    <w:rsid w:val="00E25AAD"/>
    <w:rsid w:val="00E26045"/>
    <w:rsid w:val="00E35128"/>
    <w:rsid w:val="00E365F1"/>
    <w:rsid w:val="00E546CF"/>
    <w:rsid w:val="00E62F48"/>
    <w:rsid w:val="00E831B3"/>
    <w:rsid w:val="00E83541"/>
    <w:rsid w:val="00E9513C"/>
    <w:rsid w:val="00EB1B28"/>
    <w:rsid w:val="00ED0F83"/>
    <w:rsid w:val="00EE70CB"/>
    <w:rsid w:val="00F04F36"/>
    <w:rsid w:val="00F14972"/>
    <w:rsid w:val="00F41CA2"/>
    <w:rsid w:val="00F61839"/>
    <w:rsid w:val="00F62EFB"/>
    <w:rsid w:val="00F71560"/>
    <w:rsid w:val="00F77E07"/>
    <w:rsid w:val="00F92442"/>
    <w:rsid w:val="00F95340"/>
    <w:rsid w:val="00FA7B09"/>
    <w:rsid w:val="00FD3D64"/>
    <w:rsid w:val="00FD3DBC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DFCFD"/>
  <w15:chartTrackingRefBased/>
  <w15:docId w15:val="{FA3E203C-F9D3-47B3-8014-991E1340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character" w:customStyle="1" w:styleId="ui-provider">
    <w:name w:val="ui-provider"/>
    <w:basedOn w:val="DefaultParagraphFont"/>
    <w:rsid w:val="005F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3F1F89"/>
    <w:rsid w:val="00463448"/>
    <w:rsid w:val="00473450"/>
    <w:rsid w:val="004C174A"/>
    <w:rsid w:val="005E7EBF"/>
    <w:rsid w:val="00685A97"/>
    <w:rsid w:val="006B194B"/>
    <w:rsid w:val="00710DA8"/>
    <w:rsid w:val="0073283C"/>
    <w:rsid w:val="0079394F"/>
    <w:rsid w:val="007A736B"/>
    <w:rsid w:val="007D6F40"/>
    <w:rsid w:val="007F556F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5664D"/>
    <w:rsid w:val="00AF0BDC"/>
    <w:rsid w:val="00C2146B"/>
    <w:rsid w:val="00C87B2E"/>
    <w:rsid w:val="00E24CEE"/>
    <w:rsid w:val="00E57B7A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58E21-857E-47DA-83CA-80C6EC83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2025-02-17T18:46:00Z</dcterms:created>
  <dcterms:modified xsi:type="dcterms:W3CDTF">2025-02-17T18:46:00Z</dcterms:modified>
</cp:coreProperties>
</file>